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u w:val="none"/>
        </w:rPr>
      </w:pPr>
      <w:r>
        <w:rPr>
          <w:spacing w:val="-5"/>
          <w:u w:val="thick"/>
        </w:rPr>
        <w:t> </w:t>
      </w:r>
      <w:r>
        <w:rPr>
          <w:spacing w:val="-2"/>
          <w:u w:val="thick"/>
        </w:rPr>
        <w:t>Resolution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of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Annual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General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Meeting/Extraordinary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General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Meeting</w:t>
      </w:r>
      <w:r>
        <w:rPr>
          <w:spacing w:val="40"/>
          <w:u w:val="thick"/>
        </w:rPr>
        <w:t> </w:t>
      </w:r>
    </w:p>
    <w:p>
      <w:pPr>
        <w:pStyle w:val="BodyText"/>
        <w:spacing w:before="153"/>
      </w:pPr>
      <w:r>
        <w:rPr/>
        <w:t>Attendees</w:t>
      </w:r>
      <w:r>
        <w:rPr>
          <w:spacing w:val="-16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2"/>
        </w:rPr>
        <w:t>Meeting:</w:t>
      </w:r>
    </w:p>
    <w:p>
      <w:pPr>
        <w:pStyle w:val="BodyText"/>
        <w:spacing w:before="153"/>
      </w:pPr>
      <w:r>
        <w:rPr>
          <w:spacing w:val="-4"/>
        </w:rPr>
        <w:t>1………</w:t>
      </w:r>
    </w:p>
    <w:p>
      <w:pPr>
        <w:pStyle w:val="BodyText"/>
        <w:spacing w:before="153"/>
      </w:pPr>
      <w:r>
        <w:rPr>
          <w:spacing w:val="-4"/>
        </w:rPr>
        <w:t>2………</w:t>
      </w:r>
    </w:p>
    <w:p>
      <w:pPr>
        <w:pStyle w:val="BodyText"/>
        <w:spacing w:line="318" w:lineRule="exact" w:before="153"/>
      </w:pPr>
      <w:r>
        <w:rPr/>
        <w:t>CERTIFIED</w:t>
      </w:r>
      <w:r>
        <w:rPr>
          <w:spacing w:val="28"/>
        </w:rPr>
        <w:t> </w:t>
      </w:r>
      <w:r>
        <w:rPr/>
        <w:t>COPY</w:t>
      </w:r>
      <w:r>
        <w:rPr>
          <w:spacing w:val="28"/>
        </w:rPr>
        <w:t> </w:t>
      </w:r>
      <w:r>
        <w:rPr/>
        <w:t>OF</w:t>
      </w:r>
      <w:r>
        <w:rPr>
          <w:spacing w:val="29"/>
        </w:rPr>
        <w:t> </w:t>
      </w:r>
      <w:r>
        <w:rPr/>
        <w:t>EXTRACT</w:t>
      </w:r>
      <w:r>
        <w:rPr>
          <w:spacing w:val="28"/>
        </w:rPr>
        <w:t> </w:t>
      </w:r>
      <w:r>
        <w:rPr/>
        <w:t>from</w:t>
      </w:r>
      <w:r>
        <w:rPr>
          <w:spacing w:val="28"/>
        </w:rPr>
        <w:t> </w:t>
      </w:r>
      <w:r>
        <w:rPr/>
        <w:t>the</w:t>
      </w:r>
      <w:r>
        <w:rPr>
          <w:spacing w:val="29"/>
        </w:rPr>
        <w:t> </w:t>
      </w:r>
      <w:r>
        <w:rPr/>
        <w:t>minutes</w:t>
      </w:r>
      <w:r>
        <w:rPr>
          <w:spacing w:val="15"/>
        </w:rPr>
        <w:t> </w:t>
      </w:r>
      <w:r>
        <w:rPr/>
        <w:t>of</w:t>
      </w:r>
      <w:r>
        <w:rPr>
          <w:spacing w:val="16"/>
        </w:rPr>
        <w:t> </w:t>
      </w:r>
      <w:r>
        <w:rPr/>
        <w:t>shareholders</w:t>
      </w:r>
      <w:r>
        <w:rPr>
          <w:spacing w:val="15"/>
        </w:rPr>
        <w:t> </w:t>
      </w:r>
      <w:r>
        <w:rPr/>
        <w:t>meeting</w:t>
      </w:r>
      <w:r>
        <w:rPr>
          <w:spacing w:val="16"/>
        </w:rPr>
        <w:t> </w:t>
      </w:r>
      <w:r>
        <w:rPr>
          <w:spacing w:val="-5"/>
        </w:rPr>
        <w:t>of</w:t>
      </w:r>
    </w:p>
    <w:p>
      <w:pPr>
        <w:pStyle w:val="BodyText"/>
        <w:spacing w:line="355" w:lineRule="auto"/>
        <w:ind w:right="1023"/>
        <w:jc w:val="both"/>
      </w:pPr>
      <w:r>
        <w:rPr>
          <w:spacing w:val="-4"/>
        </w:rPr>
        <w:t>………..</w:t>
      </w:r>
      <w:r>
        <w:rPr>
          <w:spacing w:val="-14"/>
        </w:rPr>
        <w:t> </w:t>
      </w:r>
      <w:r>
        <w:rPr>
          <w:spacing w:val="-4"/>
        </w:rPr>
        <w:t>(Company</w:t>
      </w:r>
      <w:r>
        <w:rPr>
          <w:spacing w:val="-13"/>
        </w:rPr>
        <w:t> </w:t>
      </w:r>
      <w:r>
        <w:rPr>
          <w:spacing w:val="-4"/>
        </w:rPr>
        <w:t>Name)</w:t>
      </w:r>
      <w:r>
        <w:rPr>
          <w:spacing w:val="-14"/>
        </w:rPr>
        <w:t> </w:t>
      </w:r>
      <w:r>
        <w:rPr>
          <w:spacing w:val="-4"/>
        </w:rPr>
        <w:t>held</w:t>
      </w:r>
      <w:r>
        <w:rPr>
          <w:spacing w:val="-13"/>
        </w:rPr>
        <w:t> </w:t>
      </w:r>
      <w:r>
        <w:rPr>
          <w:spacing w:val="-4"/>
        </w:rPr>
        <w:t>on</w:t>
      </w:r>
      <w:r>
        <w:rPr>
          <w:spacing w:val="-14"/>
        </w:rPr>
        <w:t> </w:t>
      </w:r>
      <w:r>
        <w:rPr>
          <w:spacing w:val="-4"/>
        </w:rPr>
        <w:t>(dd/mm/yyyy).................</w:t>
      </w:r>
      <w:r>
        <w:rPr>
          <w:spacing w:val="-13"/>
        </w:rPr>
        <w:t> </w:t>
      </w:r>
      <w:r>
        <w:rPr>
          <w:spacing w:val="-4"/>
        </w:rPr>
        <w:t>at</w:t>
      </w:r>
      <w:r>
        <w:rPr>
          <w:spacing w:val="-14"/>
        </w:rPr>
        <w:t> </w:t>
      </w:r>
      <w:r>
        <w:rPr>
          <w:spacing w:val="-4"/>
        </w:rPr>
        <w:t>(place)…….. </w:t>
      </w:r>
      <w:r>
        <w:rPr/>
        <w:t>After</w:t>
      </w:r>
      <w:r>
        <w:rPr>
          <w:spacing w:val="-18"/>
        </w:rPr>
        <w:t> </w:t>
      </w:r>
      <w:r>
        <w:rPr/>
        <w:t>the</w:t>
      </w:r>
      <w:r>
        <w:rPr>
          <w:spacing w:val="-17"/>
        </w:rPr>
        <w:t> </w:t>
      </w:r>
      <w:r>
        <w:rPr/>
        <w:t>discussion</w:t>
      </w:r>
      <w:r>
        <w:rPr>
          <w:spacing w:val="-18"/>
        </w:rPr>
        <w:t> </w:t>
      </w:r>
      <w:r>
        <w:rPr/>
        <w:t>the</w:t>
      </w:r>
      <w:r>
        <w:rPr>
          <w:spacing w:val="-17"/>
        </w:rPr>
        <w:t> </w:t>
      </w:r>
      <w:r>
        <w:rPr/>
        <w:t>shareholders</w:t>
      </w:r>
      <w:r>
        <w:rPr>
          <w:spacing w:val="-18"/>
        </w:rPr>
        <w:t> </w:t>
      </w:r>
      <w:r>
        <w:rPr/>
        <w:t>passed</w:t>
      </w:r>
      <w:r>
        <w:rPr>
          <w:spacing w:val="-17"/>
        </w:rPr>
        <w:t> </w:t>
      </w:r>
      <w:r>
        <w:rPr/>
        <w:t>the</w:t>
      </w:r>
      <w:r>
        <w:rPr>
          <w:spacing w:val="-18"/>
        </w:rPr>
        <w:t> </w:t>
      </w:r>
      <w:r>
        <w:rPr/>
        <w:t>following</w:t>
      </w:r>
      <w:r>
        <w:rPr>
          <w:spacing w:val="-17"/>
        </w:rPr>
        <w:t> </w:t>
      </w:r>
      <w:r>
        <w:rPr/>
        <w:t>resolution(s):</w:t>
      </w:r>
    </w:p>
    <w:p>
      <w:pPr>
        <w:pStyle w:val="BodyText"/>
        <w:spacing w:line="235" w:lineRule="auto"/>
        <w:ind w:right="1"/>
        <w:jc w:val="both"/>
      </w:pPr>
      <w:r>
        <w:rPr/>
        <w:t>Resolved that pursuant to sections ………. of the Companies Act, 2016, the </w:t>
      </w:r>
      <w:r>
        <w:rPr>
          <w:spacing w:val="-2"/>
        </w:rPr>
        <w:t>shareholders of</w:t>
      </w:r>
      <w:r>
        <w:rPr>
          <w:spacing w:val="-6"/>
        </w:rPr>
        <w:t> </w:t>
      </w:r>
      <w:r>
        <w:rPr>
          <w:spacing w:val="-2"/>
        </w:rPr>
        <w:t>the</w:t>
      </w:r>
      <w:r>
        <w:rPr>
          <w:spacing w:val="-6"/>
        </w:rPr>
        <w:t> </w:t>
      </w:r>
      <w:r>
        <w:rPr>
          <w:spacing w:val="-2"/>
        </w:rPr>
        <w:t>company</w:t>
      </w:r>
      <w:r>
        <w:rPr>
          <w:spacing w:val="-6"/>
        </w:rPr>
        <w:t> </w:t>
      </w:r>
      <w:r>
        <w:rPr>
          <w:spacing w:val="-2"/>
        </w:rPr>
        <w:t>representing……………...(insert</w:t>
      </w:r>
      <w:r>
        <w:rPr>
          <w:spacing w:val="-6"/>
        </w:rPr>
        <w:t> </w:t>
      </w:r>
      <w:r>
        <w:rPr>
          <w:spacing w:val="-2"/>
        </w:rPr>
        <w:t>here</w:t>
      </w:r>
      <w:r>
        <w:rPr>
          <w:spacing w:val="-6"/>
        </w:rPr>
        <w:t> </w:t>
      </w:r>
      <w:r>
        <w:rPr>
          <w:spacing w:val="-2"/>
        </w:rPr>
        <w:t>the</w:t>
      </w:r>
      <w:r>
        <w:rPr>
          <w:spacing w:val="-6"/>
        </w:rPr>
        <w:t> </w:t>
      </w:r>
      <w:r>
        <w:rPr>
          <w:spacing w:val="-2"/>
        </w:rPr>
        <w:t>shareholding percentage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5"/>
        </w:rPr>
        <w:t> </w:t>
      </w:r>
      <w:r>
        <w:rPr>
          <w:spacing w:val="-2"/>
        </w:rPr>
        <w:t>share</w:t>
      </w:r>
      <w:r>
        <w:rPr>
          <w:spacing w:val="-5"/>
        </w:rPr>
        <w:t> </w:t>
      </w:r>
      <w:r>
        <w:rPr>
          <w:spacing w:val="-2"/>
        </w:rPr>
        <w:t>numbers)of</w:t>
      </w:r>
      <w:r>
        <w:rPr>
          <w:spacing w:val="-5"/>
        </w:rPr>
        <w:t> </w:t>
      </w:r>
      <w:r>
        <w:rPr>
          <w:spacing w:val="-2"/>
        </w:rPr>
        <w:t>paid-up</w:t>
      </w:r>
      <w:r>
        <w:rPr>
          <w:spacing w:val="-5"/>
        </w:rPr>
        <w:t> </w:t>
      </w:r>
      <w:r>
        <w:rPr>
          <w:spacing w:val="-2"/>
        </w:rPr>
        <w:t>share</w:t>
      </w:r>
      <w:r>
        <w:rPr>
          <w:spacing w:val="-5"/>
        </w:rPr>
        <w:t> </w:t>
      </w:r>
      <w:r>
        <w:rPr>
          <w:spacing w:val="-2"/>
        </w:rPr>
        <w:t>capital</w:t>
      </w:r>
      <w:r>
        <w:rPr>
          <w:spacing w:val="-16"/>
        </w:rPr>
        <w:t> </w:t>
      </w:r>
      <w:r>
        <w:rPr>
          <w:spacing w:val="-2"/>
        </w:rPr>
        <w:t>of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6"/>
        </w:rPr>
        <w:t> </w:t>
      </w:r>
      <w:r>
        <w:rPr>
          <w:spacing w:val="-2"/>
        </w:rPr>
        <w:t>company</w:t>
      </w:r>
      <w:r>
        <w:rPr>
          <w:spacing w:val="-15"/>
        </w:rPr>
        <w:t> </w:t>
      </w:r>
      <w:r>
        <w:rPr>
          <w:spacing w:val="-2"/>
        </w:rPr>
        <w:t>hereby</w:t>
      </w:r>
      <w:r>
        <w:rPr>
          <w:spacing w:val="-16"/>
        </w:rPr>
        <w:t> </w:t>
      </w:r>
      <w:r>
        <w:rPr>
          <w:spacing w:val="-2"/>
        </w:rPr>
        <w:t>agreed </w:t>
      </w:r>
      <w:r>
        <w:rPr/>
        <w:t>to</w:t>
      </w:r>
      <w:r>
        <w:rPr>
          <w:spacing w:val="-18"/>
        </w:rPr>
        <w:t> </w:t>
      </w:r>
      <w:r>
        <w:rPr/>
        <w:t>the</w:t>
      </w:r>
      <w:r>
        <w:rPr>
          <w:spacing w:val="-17"/>
        </w:rPr>
        <w:t> </w:t>
      </w:r>
      <w:r>
        <w:rPr/>
        <w:t>amendment</w:t>
      </w:r>
      <w:r>
        <w:rPr>
          <w:spacing w:val="-18"/>
        </w:rPr>
        <w:t> </w:t>
      </w:r>
      <w:r>
        <w:rPr/>
        <w:t>of</w:t>
      </w:r>
      <w:r>
        <w:rPr>
          <w:spacing w:val="-17"/>
        </w:rPr>
        <w:t> </w:t>
      </w:r>
      <w:r>
        <w:rPr/>
        <w:t>the</w:t>
      </w:r>
      <w:r>
        <w:rPr>
          <w:spacing w:val="-18"/>
        </w:rPr>
        <w:t> </w:t>
      </w:r>
      <w:r>
        <w:rPr/>
        <w:t>following</w:t>
      </w:r>
      <w:r>
        <w:rPr>
          <w:spacing w:val="-17"/>
        </w:rPr>
        <w:t> </w:t>
      </w:r>
      <w:r>
        <w:rPr/>
        <w:t>clause(s)</w:t>
      </w:r>
      <w:r>
        <w:rPr>
          <w:spacing w:val="-18"/>
        </w:rPr>
        <w:t> </w:t>
      </w:r>
      <w:r>
        <w:rPr/>
        <w:t>in</w:t>
      </w:r>
      <w:r>
        <w:rPr>
          <w:spacing w:val="-17"/>
        </w:rPr>
        <w:t> </w:t>
      </w:r>
      <w:r>
        <w:rPr/>
        <w:t>the</w:t>
      </w:r>
      <w:r>
        <w:rPr>
          <w:spacing w:val="-18"/>
        </w:rPr>
        <w:t> </w:t>
      </w:r>
      <w:r>
        <w:rPr/>
        <w:t>Articles</w:t>
      </w:r>
      <w:r>
        <w:rPr>
          <w:spacing w:val="-17"/>
        </w:rPr>
        <w:t> </w:t>
      </w:r>
      <w:r>
        <w:rPr/>
        <w:t>of</w:t>
      </w:r>
      <w:r>
        <w:rPr>
          <w:spacing w:val="-18"/>
        </w:rPr>
        <w:t> </w:t>
      </w:r>
      <w:r>
        <w:rPr/>
        <w:t>Incorporation,</w:t>
      </w:r>
      <w:r>
        <w:rPr>
          <w:spacing w:val="-17"/>
        </w:rPr>
        <w:t> </w:t>
      </w:r>
      <w:r>
        <w:rPr/>
        <w:t>with</w:t>
      </w:r>
      <w:r>
        <w:rPr>
          <w:spacing w:val="-18"/>
        </w:rPr>
        <w:t> </w:t>
      </w:r>
      <w:r>
        <w:rPr/>
        <w:t>the reasons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justifications</w:t>
      </w:r>
      <w:r>
        <w:rPr>
          <w:spacing w:val="-6"/>
        </w:rPr>
        <w:t> </w:t>
      </w:r>
      <w:r>
        <w:rPr/>
        <w:t>provided</w:t>
      </w:r>
      <w:r>
        <w:rPr>
          <w:spacing w:val="-6"/>
        </w:rPr>
        <w:t> </w:t>
      </w:r>
      <w:r>
        <w:rPr/>
        <w:t>herein</w:t>
      </w:r>
      <w:r>
        <w:rPr>
          <w:spacing w:val="-6"/>
        </w:rPr>
        <w:t> </w:t>
      </w:r>
      <w:r>
        <w:rPr/>
        <w:t>under:</w:t>
      </w:r>
    </w:p>
    <w:p>
      <w:pPr>
        <w:pStyle w:val="BodyText"/>
        <w:spacing w:before="215" w:after="1"/>
        <w:ind w:left="0"/>
        <w:rPr>
          <w:sz w:val="20"/>
        </w:rPr>
      </w:pPr>
    </w:p>
    <w:tbl>
      <w:tblPr>
        <w:tblW w:w="0" w:type="auto"/>
        <w:jc w:val="left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2910"/>
        <w:gridCol w:w="5685"/>
      </w:tblGrid>
      <w:tr>
        <w:trPr>
          <w:trHeight w:val="1154" w:hRule="atLeast"/>
        </w:trPr>
        <w:tc>
          <w:tcPr>
            <w:tcW w:w="735" w:type="dxa"/>
          </w:tcPr>
          <w:p>
            <w:pPr>
              <w:pStyle w:val="TableParagraph"/>
              <w:spacing w:line="235" w:lineRule="auto" w:before="91"/>
              <w:rPr>
                <w:b/>
                <w:sz w:val="28"/>
              </w:rPr>
            </w:pPr>
            <w:r>
              <w:rPr>
                <w:b/>
                <w:spacing w:val="-6"/>
                <w:w w:val="105"/>
                <w:sz w:val="28"/>
              </w:rPr>
              <w:t>Sl </w:t>
            </w:r>
            <w:r>
              <w:rPr>
                <w:b/>
                <w:spacing w:val="-4"/>
                <w:w w:val="105"/>
                <w:sz w:val="28"/>
              </w:rPr>
              <w:t>No.</w:t>
            </w:r>
          </w:p>
        </w:tc>
        <w:tc>
          <w:tcPr>
            <w:tcW w:w="2910" w:type="dxa"/>
          </w:tcPr>
          <w:p>
            <w:pPr>
              <w:pStyle w:val="TableParagraph"/>
              <w:spacing w:line="235" w:lineRule="auto" w:before="91"/>
              <w:ind w:right="34"/>
              <w:rPr>
                <w:b/>
                <w:sz w:val="28"/>
              </w:rPr>
            </w:pPr>
            <w:r>
              <w:rPr>
                <w:b/>
                <w:sz w:val="28"/>
              </w:rPr>
              <w:t>Clause(s) in the Articles of </w:t>
            </w:r>
            <w:r>
              <w:rPr>
                <w:b/>
                <w:spacing w:val="-2"/>
                <w:sz w:val="28"/>
              </w:rPr>
              <w:t>Incorporation</w:t>
            </w:r>
            <w:r>
              <w:rPr>
                <w:b/>
                <w:spacing w:val="-16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(AoI)</w:t>
            </w:r>
          </w:p>
        </w:tc>
        <w:tc>
          <w:tcPr>
            <w:tcW w:w="5685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Justifications/Reasons</w:t>
            </w:r>
            <w:r>
              <w:rPr>
                <w:b/>
                <w:spacing w:val="2"/>
                <w:sz w:val="28"/>
              </w:rPr>
              <w:t> </w:t>
            </w:r>
            <w:r>
              <w:rPr>
                <w:b/>
                <w:sz w:val="28"/>
              </w:rPr>
              <w:t>for</w:t>
            </w:r>
            <w:r>
              <w:rPr>
                <w:b/>
                <w:spacing w:val="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change</w:t>
            </w:r>
          </w:p>
        </w:tc>
      </w:tr>
      <w:tr>
        <w:trPr>
          <w:trHeight w:val="674" w:hRule="atLeast"/>
        </w:trPr>
        <w:tc>
          <w:tcPr>
            <w:tcW w:w="735" w:type="dxa"/>
          </w:tcPr>
          <w:p>
            <w:pPr>
              <w:pStyle w:val="TableParagraph"/>
              <w:ind w:left="45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910" w:type="dxa"/>
          </w:tcPr>
          <w:p>
            <w:pPr>
              <w:pStyle w:val="TableParagraph"/>
              <w:rPr>
                <w:i/>
                <w:sz w:val="28"/>
              </w:rPr>
            </w:pPr>
            <w:r>
              <w:rPr>
                <w:i/>
                <w:w w:val="80"/>
                <w:sz w:val="28"/>
              </w:rPr>
              <w:t>Amendment</w:t>
            </w:r>
            <w:r>
              <w:rPr>
                <w:i/>
                <w:spacing w:val="18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of</w:t>
            </w:r>
            <w:r>
              <w:rPr>
                <w:i/>
                <w:spacing w:val="19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Object</w:t>
            </w:r>
            <w:r>
              <w:rPr>
                <w:i/>
                <w:spacing w:val="19"/>
                <w:sz w:val="28"/>
              </w:rPr>
              <w:t> </w:t>
            </w:r>
            <w:r>
              <w:rPr>
                <w:i/>
                <w:spacing w:val="-2"/>
                <w:w w:val="80"/>
                <w:sz w:val="28"/>
              </w:rPr>
              <w:t>clause</w:t>
            </w:r>
          </w:p>
        </w:tc>
        <w:tc>
          <w:tcPr>
            <w:tcW w:w="5685" w:type="dxa"/>
          </w:tcPr>
          <w:p>
            <w:pPr>
              <w:pStyle w:val="TableParagraph"/>
              <w:rPr>
                <w:i/>
                <w:sz w:val="28"/>
              </w:rPr>
            </w:pPr>
            <w:r>
              <w:rPr>
                <w:i/>
                <w:w w:val="80"/>
                <w:sz w:val="28"/>
              </w:rPr>
              <w:t>Addition</w:t>
            </w:r>
            <w:r>
              <w:rPr>
                <w:i/>
                <w:spacing w:val="7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of</w:t>
            </w:r>
            <w:r>
              <w:rPr>
                <w:i/>
                <w:spacing w:val="8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new</w:t>
            </w:r>
            <w:r>
              <w:rPr>
                <w:i/>
                <w:spacing w:val="7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business</w:t>
            </w:r>
            <w:r>
              <w:rPr>
                <w:i/>
                <w:spacing w:val="8"/>
                <w:sz w:val="28"/>
              </w:rPr>
              <w:t> </w:t>
            </w:r>
            <w:r>
              <w:rPr>
                <w:i/>
                <w:spacing w:val="-2"/>
                <w:w w:val="80"/>
                <w:sz w:val="28"/>
              </w:rPr>
              <w:t>activities…….</w:t>
            </w:r>
          </w:p>
        </w:tc>
      </w:tr>
      <w:tr>
        <w:trPr>
          <w:trHeight w:val="1469" w:hRule="atLeast"/>
        </w:trPr>
        <w:tc>
          <w:tcPr>
            <w:tcW w:w="735" w:type="dxa"/>
          </w:tcPr>
          <w:p>
            <w:pPr>
              <w:pStyle w:val="TableParagraph"/>
              <w:spacing w:before="96"/>
              <w:rPr>
                <w:sz w:val="28"/>
              </w:rPr>
            </w:pPr>
            <w:r>
              <w:rPr>
                <w:spacing w:val="-5"/>
                <w:sz w:val="28"/>
              </w:rPr>
              <w:t>0.</w:t>
            </w:r>
          </w:p>
        </w:tc>
        <w:tc>
          <w:tcPr>
            <w:tcW w:w="2910" w:type="dxa"/>
          </w:tcPr>
          <w:p>
            <w:pPr>
              <w:pStyle w:val="TableParagraph"/>
              <w:spacing w:line="235" w:lineRule="auto" w:before="101"/>
              <w:ind w:right="34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>Amendment</w:t>
            </w:r>
            <w:r>
              <w:rPr>
                <w:i/>
                <w:spacing w:val="-7"/>
                <w:w w:val="85"/>
                <w:sz w:val="28"/>
              </w:rPr>
              <w:t> </w:t>
            </w:r>
            <w:r>
              <w:rPr>
                <w:i/>
                <w:w w:val="85"/>
                <w:sz w:val="28"/>
              </w:rPr>
              <w:t>of</w:t>
            </w:r>
            <w:r>
              <w:rPr>
                <w:i/>
                <w:spacing w:val="-7"/>
                <w:w w:val="85"/>
                <w:sz w:val="28"/>
              </w:rPr>
              <w:t> </w:t>
            </w:r>
            <w:r>
              <w:rPr>
                <w:i/>
                <w:w w:val="85"/>
                <w:sz w:val="28"/>
              </w:rPr>
              <w:t>Capital </w:t>
            </w:r>
            <w:r>
              <w:rPr>
                <w:i/>
                <w:spacing w:val="-2"/>
                <w:w w:val="95"/>
                <w:sz w:val="28"/>
              </w:rPr>
              <w:t>Clause</w:t>
            </w:r>
          </w:p>
          <w:p>
            <w:pPr>
              <w:pStyle w:val="TableParagraph"/>
              <w:spacing w:line="235" w:lineRule="auto" w:before="0"/>
              <w:ind w:right="34"/>
              <w:rPr>
                <w:i/>
                <w:sz w:val="28"/>
              </w:rPr>
            </w:pPr>
            <w:r>
              <w:rPr>
                <w:i/>
                <w:w w:val="80"/>
                <w:sz w:val="28"/>
              </w:rPr>
              <w:t>(use</w:t>
            </w:r>
            <w:r>
              <w:rPr>
                <w:i/>
                <w:spacing w:val="-6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similar</w:t>
            </w:r>
            <w:r>
              <w:rPr>
                <w:i/>
                <w:spacing w:val="-3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phrase</w:t>
            </w:r>
            <w:r>
              <w:rPr>
                <w:i/>
                <w:spacing w:val="-4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for</w:t>
            </w:r>
            <w:r>
              <w:rPr>
                <w:i/>
                <w:spacing w:val="-3"/>
                <w:w w:val="80"/>
                <w:sz w:val="28"/>
              </w:rPr>
              <w:t> </w:t>
            </w:r>
            <w:r>
              <w:rPr>
                <w:i/>
                <w:w w:val="80"/>
                <w:sz w:val="28"/>
              </w:rPr>
              <w:t>any </w:t>
            </w:r>
            <w:r>
              <w:rPr>
                <w:i/>
                <w:w w:val="85"/>
                <w:sz w:val="28"/>
              </w:rPr>
              <w:t>other clauses)</w:t>
            </w:r>
          </w:p>
        </w:tc>
        <w:tc>
          <w:tcPr>
            <w:tcW w:w="5685" w:type="dxa"/>
          </w:tcPr>
          <w:p>
            <w:pPr>
              <w:pStyle w:val="TableParagraph"/>
              <w:spacing w:line="235" w:lineRule="auto" w:before="101"/>
              <w:rPr>
                <w:i/>
                <w:sz w:val="28"/>
              </w:rPr>
            </w:pPr>
            <w:r>
              <w:rPr>
                <w:i/>
                <w:w w:val="85"/>
                <w:sz w:val="28"/>
              </w:rPr>
              <w:t>Increase</w:t>
            </w:r>
            <w:r>
              <w:rPr>
                <w:i/>
                <w:spacing w:val="-9"/>
                <w:w w:val="85"/>
                <w:sz w:val="28"/>
              </w:rPr>
              <w:t> </w:t>
            </w:r>
            <w:r>
              <w:rPr>
                <w:i/>
                <w:w w:val="85"/>
                <w:sz w:val="28"/>
              </w:rPr>
              <w:t>in</w:t>
            </w:r>
            <w:r>
              <w:rPr>
                <w:i/>
                <w:spacing w:val="-7"/>
                <w:w w:val="85"/>
                <w:sz w:val="28"/>
              </w:rPr>
              <w:t> </w:t>
            </w:r>
            <w:r>
              <w:rPr>
                <w:i/>
                <w:w w:val="85"/>
                <w:sz w:val="28"/>
              </w:rPr>
              <w:t>authorized/paid-up</w:t>
            </w:r>
            <w:r>
              <w:rPr>
                <w:i/>
                <w:spacing w:val="-7"/>
                <w:w w:val="85"/>
                <w:sz w:val="28"/>
              </w:rPr>
              <w:t> </w:t>
            </w:r>
            <w:r>
              <w:rPr>
                <w:i/>
                <w:w w:val="85"/>
                <w:sz w:val="28"/>
              </w:rPr>
              <w:t>share</w:t>
            </w:r>
            <w:r>
              <w:rPr>
                <w:i/>
                <w:spacing w:val="-7"/>
                <w:w w:val="85"/>
                <w:sz w:val="28"/>
              </w:rPr>
              <w:t> </w:t>
            </w:r>
            <w:r>
              <w:rPr>
                <w:i/>
                <w:w w:val="85"/>
                <w:sz w:val="28"/>
              </w:rPr>
              <w:t>capital……</w:t>
            </w:r>
            <w:r>
              <w:rPr>
                <w:i/>
                <w:spacing w:val="-7"/>
                <w:w w:val="85"/>
                <w:sz w:val="28"/>
              </w:rPr>
              <w:t> </w:t>
            </w:r>
            <w:r>
              <w:rPr>
                <w:i/>
                <w:w w:val="85"/>
                <w:sz w:val="28"/>
              </w:rPr>
              <w:t>(add </w:t>
            </w:r>
            <w:r>
              <w:rPr>
                <w:i/>
                <w:w w:val="80"/>
                <w:sz w:val="28"/>
              </w:rPr>
              <w:t>more sentences to specify genuine reasons for </w:t>
            </w:r>
            <w:r>
              <w:rPr>
                <w:i/>
                <w:w w:val="85"/>
                <w:sz w:val="28"/>
              </w:rPr>
              <w:t>amendment/change of clauses in AoI)</w:t>
            </w:r>
          </w:p>
        </w:tc>
      </w:tr>
    </w:tbl>
    <w:p>
      <w:pPr>
        <w:pStyle w:val="BodyText"/>
        <w:spacing w:line="235" w:lineRule="auto" w:before="275"/>
        <w:jc w:val="both"/>
      </w:pPr>
      <w:r>
        <w:rPr/>
        <w:t>RESOLVED FURTHER THAT, the CEO/Company </w:t>
      </w:r>
      <w:r>
        <w:rPr/>
        <w:t>Secretary/authorized person……….</w:t>
      </w:r>
      <w:r>
        <w:rPr>
          <w:spacing w:val="40"/>
        </w:rPr>
        <w:t> </w:t>
      </w:r>
      <w:r>
        <w:rPr/>
        <w:t>to represent the application for amendment of the above cited clause(s) of the Articles of Incorporation of the company before</w:t>
      </w:r>
      <w:r>
        <w:rPr>
          <w:spacing w:val="-13"/>
        </w:rPr>
        <w:t> </w:t>
      </w:r>
      <w:r>
        <w:rPr/>
        <w:t>the office of the Registrar</w:t>
      </w:r>
      <w:r>
        <w:rPr>
          <w:spacing w:val="-16"/>
        </w:rPr>
        <w:t> </w:t>
      </w:r>
      <w:r>
        <w:rPr/>
        <w:t>of</w:t>
      </w:r>
      <w:r>
        <w:rPr>
          <w:spacing w:val="-16"/>
        </w:rPr>
        <w:t> </w:t>
      </w:r>
      <w:r>
        <w:rPr/>
        <w:t>Companies</w:t>
      </w:r>
      <w:r>
        <w:rPr>
          <w:spacing w:val="-16"/>
        </w:rPr>
        <w:t> </w:t>
      </w:r>
      <w:r>
        <w:rPr/>
        <w:t>and</w:t>
      </w:r>
      <w:r>
        <w:rPr>
          <w:spacing w:val="-16"/>
        </w:rPr>
        <w:t> </w:t>
      </w:r>
      <w:r>
        <w:rPr/>
        <w:t>other</w:t>
      </w:r>
      <w:r>
        <w:rPr>
          <w:spacing w:val="-16"/>
        </w:rPr>
        <w:t> </w:t>
      </w:r>
      <w:r>
        <w:rPr/>
        <w:t>relevant</w:t>
      </w:r>
      <w:r>
        <w:rPr>
          <w:spacing w:val="-16"/>
        </w:rPr>
        <w:t> </w:t>
      </w:r>
      <w:r>
        <w:rPr/>
        <w:t>regulatory</w:t>
      </w:r>
      <w:r>
        <w:rPr>
          <w:spacing w:val="-16"/>
        </w:rPr>
        <w:t> </w:t>
      </w:r>
      <w:r>
        <w:rPr/>
        <w:t>bodies.</w:t>
      </w:r>
    </w:p>
    <w:p>
      <w:pPr>
        <w:pStyle w:val="BodyText"/>
        <w:spacing w:before="106"/>
        <w:ind w:left="0"/>
      </w:pPr>
    </w:p>
    <w:p>
      <w:pPr>
        <w:pStyle w:val="BodyText"/>
        <w:jc w:val="both"/>
      </w:pPr>
      <w:r>
        <w:rPr>
          <w:spacing w:val="-6"/>
        </w:rPr>
        <w:t>Signature</w:t>
      </w:r>
      <w:r>
        <w:rPr>
          <w:spacing w:val="-4"/>
        </w:rPr>
        <w:t> </w:t>
      </w:r>
      <w:r>
        <w:rPr>
          <w:spacing w:val="-6"/>
        </w:rPr>
        <w:t>of</w:t>
      </w:r>
      <w:r>
        <w:rPr>
          <w:spacing w:val="-3"/>
        </w:rPr>
        <w:t> </w:t>
      </w:r>
      <w:r>
        <w:rPr>
          <w:spacing w:val="-6"/>
        </w:rPr>
        <w:t>Chairperson</w:t>
      </w:r>
    </w:p>
    <w:p>
      <w:pPr>
        <w:pStyle w:val="BodyText"/>
        <w:spacing w:before="306"/>
        <w:ind w:left="0"/>
      </w:pPr>
    </w:p>
    <w:p>
      <w:pPr>
        <w:pStyle w:val="BodyText"/>
        <w:ind w:left="5458"/>
      </w:pPr>
      <w:r>
        <w:rPr>
          <w:spacing w:val="-2"/>
        </w:rPr>
        <w:t>signature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CEO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10"/>
        </w:rPr>
        <w:t> </w:t>
      </w:r>
      <w:r>
        <w:rPr>
          <w:spacing w:val="-2"/>
        </w:rPr>
        <w:t>all</w:t>
      </w:r>
      <w:r>
        <w:rPr>
          <w:spacing w:val="-10"/>
        </w:rPr>
        <w:t> </w:t>
      </w:r>
      <w:r>
        <w:rPr>
          <w:spacing w:val="-2"/>
        </w:rPr>
        <w:t>Directors</w:t>
      </w:r>
    </w:p>
    <w:p>
      <w:pPr>
        <w:pStyle w:val="BodyText"/>
        <w:spacing w:before="154"/>
      </w:pPr>
      <w:r>
        <w:rPr>
          <w:spacing w:val="-6"/>
        </w:rPr>
        <w:t>Signature</w:t>
      </w:r>
      <w:r>
        <w:rPr>
          <w:spacing w:val="-10"/>
        </w:rPr>
        <w:t> </w:t>
      </w:r>
      <w:r>
        <w:rPr>
          <w:spacing w:val="-6"/>
        </w:rPr>
        <w:t>of</w:t>
      </w:r>
      <w:r>
        <w:rPr>
          <w:spacing w:val="-9"/>
        </w:rPr>
        <w:t> </w:t>
      </w:r>
      <w:r>
        <w:rPr>
          <w:spacing w:val="-6"/>
        </w:rPr>
        <w:t>all</w:t>
      </w:r>
      <w:r>
        <w:rPr>
          <w:spacing w:val="-10"/>
        </w:rPr>
        <w:t> </w:t>
      </w:r>
      <w:r>
        <w:rPr>
          <w:spacing w:val="-6"/>
        </w:rPr>
        <w:t>shareholders</w:t>
      </w:r>
    </w:p>
    <w:sectPr>
      <w:type w:val="continuous"/>
      <w:pgSz w:w="12240" w:h="15840"/>
      <w:pgMar w:top="13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-1"/>
    </w:pPr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0"/>
      <w:ind w:left="389"/>
      <w:outlineLvl w:val="1"/>
    </w:pPr>
    <w:rPr>
      <w:rFonts w:ascii="Times New Roman" w:hAnsi="Times New Roman" w:eastAsia="Times New Roman" w:cs="Times New Roman"/>
      <w:b/>
      <w:bCs/>
      <w:sz w:val="28"/>
      <w:szCs w:val="2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6"/>
      <w:ind w:left="9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EGM sample.docx - Google Docs</dc:title>
  <dcterms:created xsi:type="dcterms:W3CDTF">2026-05-05T06:22:12Z</dcterms:created>
  <dcterms:modified xsi:type="dcterms:W3CDTF">2026-05-05T06:22:12Z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2025-07-09T00:00:00Z</vt:filetime>
  </property>
  <property fmtid="{D5CDD505-2E9C-101B-9397-08002B2CF9AE}" pid="4" name="Creator">
    <vt:lpwstr>Mozilla/5.0 (Windows NT 10.0; Win64; x64) AppleWebKit/537.36 (KHTML, like Gecko) Chrome/137.0.0.0 Safari/537.36 Edg/137.0.0.0</vt:lpwstr>
  </property>
  <property fmtid="{D5CDD505-2E9C-101B-9397-08002B2CF9AE}" pid="5" name="LastSaved">
    <vt:filetime>2026-05-05T00:00:00Z</vt:filetime>
  </property>
  <property fmtid="{D5CDD505-2E9C-101B-9397-08002B2CF9AE}" pid="6" name="Producer">
    <vt:lpwstr>Skia/PDF m137</vt:lpwstr>
  </property>
</Properties>
</file>